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4788BE0E" w:rsidR="0036723E" w:rsidRPr="0036723E" w:rsidRDefault="00EE2302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Endokrinologický ústav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306"/>
        <w:gridCol w:w="1843"/>
        <w:gridCol w:w="850"/>
      </w:tblGrid>
      <w:tr w:rsidR="00CC5B22" w:rsidRPr="00DB5CDA" w14:paraId="0B395F6D" w14:textId="77777777" w:rsidTr="00CC5B22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46479577" w14:textId="77777777" w:rsidR="00CC5B22" w:rsidRPr="00DB5CDA" w:rsidRDefault="00CC5B22" w:rsidP="006557DE">
            <w:pPr>
              <w:pStyle w:val="Zhlav"/>
              <w:rPr>
                <w:rFonts w:ascii="Arial" w:hAnsi="Arial" w:cs="Arial"/>
                <w:b/>
              </w:rPr>
            </w:pPr>
          </w:p>
          <w:p w14:paraId="433DE3AA" w14:textId="77777777" w:rsidR="00CC5B22" w:rsidRPr="00DB5CDA" w:rsidRDefault="00CC5B22" w:rsidP="006557DE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3853C26E" w14:textId="77777777" w:rsidR="00CC5B22" w:rsidRPr="00DB5CDA" w:rsidRDefault="00CC5B22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30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0056CF5B" w14:textId="77777777" w:rsidR="00CC5B22" w:rsidRPr="00DB5CDA" w:rsidRDefault="00CC5B22" w:rsidP="006557DE">
            <w:pPr>
              <w:rPr>
                <w:rFonts w:ascii="Arial" w:hAnsi="Arial" w:cs="Arial"/>
                <w:b/>
              </w:rPr>
            </w:pPr>
          </w:p>
          <w:p w14:paraId="1D5D7DEC" w14:textId="77777777" w:rsidR="00CC5B22" w:rsidRPr="00DB5CDA" w:rsidRDefault="00CC5B22" w:rsidP="006557DE">
            <w:pPr>
              <w:rPr>
                <w:rFonts w:ascii="Arial" w:hAnsi="Arial" w:cs="Arial"/>
                <w:b/>
              </w:rPr>
            </w:pPr>
            <w:r w:rsidRPr="00A51B04">
              <w:rPr>
                <w:rFonts w:ascii="Arial" w:hAnsi="Arial" w:cs="Arial"/>
                <w:b/>
              </w:rPr>
              <w:t>Endokrinologický ústav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26B4927D" w14:textId="485F1ED3" w:rsidR="00CC5B22" w:rsidRPr="00DB5CDA" w:rsidRDefault="00CC5B22" w:rsidP="006557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76924" w14:textId="4319468F" w:rsidR="00CC5B22" w:rsidRPr="00DB5CDA" w:rsidRDefault="00CC5B22" w:rsidP="006557DE">
            <w:pPr>
              <w:rPr>
                <w:rFonts w:ascii="Arial" w:hAnsi="Arial" w:cs="Arial"/>
              </w:rPr>
            </w:pPr>
          </w:p>
        </w:tc>
      </w:tr>
      <w:tr w:rsidR="00CC5B22" w:rsidRPr="00DB5CDA" w14:paraId="68AA578C" w14:textId="77777777" w:rsidTr="00CC5B22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330E87CE" w14:textId="77777777" w:rsidR="00CC5B22" w:rsidRPr="00DB5CDA" w:rsidRDefault="00CC5B22" w:rsidP="00DD7C06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30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4F7CADF2" w14:textId="77777777" w:rsidR="00CC5B22" w:rsidRPr="00DB5CDA" w:rsidRDefault="00CC5B22" w:rsidP="00DD7C06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7D29FB05" w14:textId="4E050285" w:rsidR="00CC5B22" w:rsidRPr="00DB5CDA" w:rsidRDefault="00981D94" w:rsidP="00DD7C06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981D94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9ECD5" w14:textId="77777777" w:rsidR="00CC5B22" w:rsidRPr="00CC5B22" w:rsidRDefault="00CC5B22" w:rsidP="00DD7C06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CC5B22">
              <w:rPr>
                <w:rFonts w:ascii="Arial" w:hAnsi="Arial" w:cs="Arial"/>
                <w:b/>
                <w:bCs/>
                <w:szCs w:val="22"/>
              </w:rPr>
              <w:t>B</w:t>
            </w:r>
            <w:r w:rsidRPr="00CC5B22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6A94C72F" w14:textId="605621E0" w:rsidR="00CC5B22" w:rsidRPr="00DB5CDA" w:rsidRDefault="00CC5B22" w:rsidP="00DD7C06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EE2302" w:rsidRPr="00DB5CDA" w14:paraId="21299CF0" w14:textId="77777777" w:rsidTr="006557DE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ED9144" w14:textId="77777777" w:rsidR="00EE2302" w:rsidRPr="00DB5CDA" w:rsidRDefault="00EE2302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EABDC3" w14:textId="77777777" w:rsidR="00EE2302" w:rsidRPr="001F0B21" w:rsidRDefault="00EE2302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1D7EB670" w14:textId="77777777" w:rsidR="00EE2302" w:rsidRPr="003567B8" w:rsidRDefault="00EE2302" w:rsidP="006557D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635E05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635E05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635E05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635E05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EE2302" w:rsidRPr="00DB5CDA" w14:paraId="076A316E" w14:textId="77777777" w:rsidTr="006557D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66A25" w14:textId="77777777" w:rsidR="00EE2302" w:rsidRPr="00DB5CDA" w:rsidRDefault="00EE2302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D2E7CE" w14:textId="77777777" w:rsidR="00EE2302" w:rsidRPr="001F0B21" w:rsidRDefault="00EE2302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7F13A5EB" w14:textId="77777777" w:rsidR="00EE2302" w:rsidRPr="001F0B21" w:rsidRDefault="00EE2302" w:rsidP="006557DE">
            <w:pPr>
              <w:pStyle w:val="Zhlav"/>
              <w:jc w:val="both"/>
              <w:rPr>
                <w:rFonts w:ascii="Arial" w:hAnsi="Arial" w:cs="Arial"/>
                <w:color w:val="FF0000"/>
                <w:szCs w:val="22"/>
              </w:rPr>
            </w:pPr>
            <w:r>
              <w:rPr>
                <w:rFonts w:ascii="Arial" w:hAnsi="Arial" w:cs="Arial"/>
                <w:szCs w:val="22"/>
              </w:rPr>
              <w:tab/>
              <w:t>P</w:t>
            </w:r>
            <w:r w:rsidRPr="00AE243C">
              <w:rPr>
                <w:rFonts w:ascii="Arial" w:hAnsi="Arial" w:cs="Arial"/>
                <w:szCs w:val="22"/>
              </w:rPr>
              <w:t>rovádět nezávisle zákla</w:t>
            </w:r>
            <w:r>
              <w:rPr>
                <w:rFonts w:ascii="Arial" w:hAnsi="Arial" w:cs="Arial"/>
                <w:szCs w:val="22"/>
              </w:rPr>
              <w:t>dní výzkum, průmyslový výzkum a </w:t>
            </w:r>
            <w:r w:rsidRPr="00AE243C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2FD131A4" w14:textId="77777777" w:rsidR="00EE2302" w:rsidRPr="001F0B21" w:rsidRDefault="00EE2302" w:rsidP="006557DE">
            <w:pPr>
              <w:pStyle w:val="Zhlav"/>
              <w:jc w:val="both"/>
              <w:rPr>
                <w:rFonts w:ascii="Arial" w:hAnsi="Arial" w:cs="Arial"/>
                <w:color w:val="FF0000"/>
                <w:szCs w:val="22"/>
                <w:highlight w:val="yellow"/>
              </w:rPr>
            </w:pPr>
          </w:p>
        </w:tc>
      </w:tr>
      <w:tr w:rsidR="00EE2302" w:rsidRPr="00DB5CDA" w14:paraId="20869A2A" w14:textId="77777777" w:rsidTr="006557D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EBA6BC" w14:textId="77777777" w:rsidR="00D8555A" w:rsidRDefault="00D8555A" w:rsidP="006557DE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A67F4C6" w14:textId="77777777" w:rsidR="00D8555A" w:rsidRDefault="00D8555A" w:rsidP="006557DE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FF6FC11" w14:textId="116853EA" w:rsidR="00EE2302" w:rsidRDefault="00EE2302" w:rsidP="006557DE">
            <w:pPr>
              <w:pStyle w:val="Zhlav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E2751B">
              <w:rPr>
                <w:rFonts w:ascii="Arial" w:hAnsi="Arial" w:cs="Arial"/>
                <w:b/>
                <w:szCs w:val="22"/>
              </w:rPr>
              <w:t>a Modul 2</w:t>
            </w:r>
          </w:p>
          <w:p w14:paraId="1130C702" w14:textId="77777777" w:rsidR="00EE2302" w:rsidRDefault="00EE2302" w:rsidP="006557DE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74F5F5C" w14:textId="77777777" w:rsidR="00EE2302" w:rsidRPr="00DB5CDA" w:rsidRDefault="00EE2302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302570" w14:textId="77777777" w:rsidR="00E2751B" w:rsidRPr="00D60DFE" w:rsidRDefault="00E2751B" w:rsidP="00E2751B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D60DFE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2D65414B" w14:textId="0E362117" w:rsidR="00EE2302" w:rsidRPr="00B44D3A" w:rsidRDefault="00EE2302" w:rsidP="006557D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EE2302" w:rsidRPr="00DB5CDA" w14:paraId="3C7DBDBC" w14:textId="77777777" w:rsidTr="006557DE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F18FD" w14:textId="77777777" w:rsidR="00EE2302" w:rsidRPr="00DB5CDA" w:rsidRDefault="00EE2302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21721" w14:textId="7E37EABD" w:rsidR="00981D94" w:rsidRPr="008241A7" w:rsidRDefault="008241A7" w:rsidP="00981D9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</w:t>
            </w:r>
            <w:r w:rsidR="00B96F4C">
              <w:rPr>
                <w:rFonts w:ascii="Arial" w:hAnsi="Arial" w:cs="Arial"/>
                <w:szCs w:val="22"/>
              </w:rPr>
              <w:t>3</w:t>
            </w:r>
            <w:r>
              <w:rPr>
                <w:rFonts w:ascii="Arial" w:hAnsi="Arial" w:cs="Arial"/>
                <w:szCs w:val="22"/>
              </w:rPr>
              <w:t xml:space="preserve"> -</w:t>
            </w:r>
            <w:r w:rsidRPr="008241A7">
              <w:rPr>
                <w:rFonts w:ascii="Arial" w:hAnsi="Arial" w:cs="Arial"/>
                <w:szCs w:val="22"/>
              </w:rPr>
              <w:t xml:space="preserve"> Medicínský panel konstatuje setrval</w:t>
            </w:r>
            <w:r w:rsidR="00D60DFE">
              <w:rPr>
                <w:rFonts w:ascii="Arial" w:hAnsi="Arial" w:cs="Arial"/>
                <w:szCs w:val="22"/>
              </w:rPr>
              <w:t>ý trend ve</w:t>
            </w:r>
            <w:r w:rsidRPr="008241A7">
              <w:rPr>
                <w:rFonts w:ascii="Arial" w:hAnsi="Arial" w:cs="Arial"/>
                <w:szCs w:val="22"/>
              </w:rPr>
              <w:t xml:space="preserve"> výstup</w:t>
            </w:r>
            <w:r w:rsidR="00D60DFE">
              <w:rPr>
                <w:rFonts w:ascii="Arial" w:hAnsi="Arial" w:cs="Arial"/>
                <w:szCs w:val="22"/>
              </w:rPr>
              <w:t>ech</w:t>
            </w:r>
            <w:r w:rsidRPr="008241A7">
              <w:rPr>
                <w:rFonts w:ascii="Arial" w:hAnsi="Arial" w:cs="Arial"/>
                <w:szCs w:val="22"/>
              </w:rPr>
              <w:t xml:space="preserve"> v</w:t>
            </w:r>
            <w:r w:rsidR="003F124A">
              <w:rPr>
                <w:rFonts w:ascii="Arial" w:hAnsi="Arial" w:cs="Arial"/>
                <w:szCs w:val="22"/>
              </w:rPr>
              <w:t> </w:t>
            </w:r>
            <w:r w:rsidRPr="008241A7">
              <w:rPr>
                <w:rFonts w:ascii="Arial" w:hAnsi="Arial" w:cs="Arial"/>
                <w:szCs w:val="22"/>
              </w:rPr>
              <w:t>oblasti medicínských oborů</w:t>
            </w:r>
            <w:r w:rsidR="009625C8">
              <w:rPr>
                <w:rFonts w:ascii="Arial" w:hAnsi="Arial" w:cs="Arial"/>
                <w:szCs w:val="22"/>
              </w:rPr>
              <w:t>, nevidí důvod k úvaze o změně hodnocení</w:t>
            </w:r>
            <w:r w:rsidRPr="008241A7">
              <w:rPr>
                <w:rFonts w:ascii="Arial" w:hAnsi="Arial" w:cs="Arial"/>
                <w:szCs w:val="22"/>
              </w:rPr>
              <w:t>. Organizace se orientuje primárně na medicínské výsledky, což je vzhledem k jejímu odbornému zaměření logické a očekávané.</w:t>
            </w:r>
            <w:r w:rsidR="00981D94">
              <w:rPr>
                <w:rFonts w:ascii="Arial" w:hAnsi="Arial" w:cs="Arial"/>
                <w:szCs w:val="22"/>
              </w:rPr>
              <w:t xml:space="preserve"> V M1 </w:t>
            </w:r>
            <w:r w:rsidR="00981D94" w:rsidRPr="008241A7">
              <w:rPr>
                <w:rFonts w:ascii="Arial" w:hAnsi="Arial" w:cs="Arial"/>
                <w:szCs w:val="22"/>
              </w:rPr>
              <w:t>se dlouhodobě pohybuje na stabilní úrovni (např. průměrn</w:t>
            </w:r>
            <w:r w:rsidR="00AE787D">
              <w:rPr>
                <w:rFonts w:ascii="Arial" w:hAnsi="Arial" w:cs="Arial"/>
                <w:szCs w:val="22"/>
              </w:rPr>
              <w:t>é hodnocení</w:t>
            </w:r>
            <w:r w:rsidR="00981D94" w:rsidRPr="008241A7">
              <w:rPr>
                <w:rFonts w:ascii="Arial" w:hAnsi="Arial" w:cs="Arial"/>
                <w:szCs w:val="22"/>
              </w:rPr>
              <w:t xml:space="preserve"> 2,8 oproti 2,5 v předchozím období). Modul 2, zahrnující publikační výstupy, vykazuje </w:t>
            </w:r>
            <w:r w:rsidR="00D60DFE">
              <w:rPr>
                <w:rFonts w:ascii="Arial" w:hAnsi="Arial" w:cs="Arial"/>
                <w:szCs w:val="22"/>
              </w:rPr>
              <w:t xml:space="preserve">naopak </w:t>
            </w:r>
            <w:r w:rsidR="00981D94" w:rsidRPr="008241A7">
              <w:rPr>
                <w:rFonts w:ascii="Arial" w:hAnsi="Arial" w:cs="Arial"/>
                <w:szCs w:val="22"/>
              </w:rPr>
              <w:t xml:space="preserve">mírné zlepšení, avšak nikoli natolik, aby </w:t>
            </w:r>
            <w:r w:rsidR="009625C8">
              <w:rPr>
                <w:rFonts w:ascii="Arial" w:hAnsi="Arial" w:cs="Arial"/>
                <w:szCs w:val="22"/>
              </w:rPr>
              <w:t xml:space="preserve">již nyní </w:t>
            </w:r>
            <w:r w:rsidR="00981D94" w:rsidRPr="008241A7">
              <w:rPr>
                <w:rFonts w:ascii="Arial" w:hAnsi="Arial" w:cs="Arial"/>
                <w:szCs w:val="22"/>
              </w:rPr>
              <w:t>zásadně ovlivnil celkové hodnocení.</w:t>
            </w:r>
          </w:p>
          <w:p w14:paraId="007026C7" w14:textId="77777777" w:rsidR="008241A7" w:rsidRDefault="008241A7" w:rsidP="008241A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0398B2C" w14:textId="42703675" w:rsidR="00D60DFE" w:rsidRPr="0028140B" w:rsidRDefault="008241A7" w:rsidP="00D60DFE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</w:t>
            </w:r>
            <w:r w:rsidR="00B96F4C">
              <w:rPr>
                <w:rFonts w:ascii="Arial" w:hAnsi="Arial" w:cs="Arial"/>
                <w:szCs w:val="22"/>
              </w:rPr>
              <w:t>1</w:t>
            </w:r>
            <w:r>
              <w:rPr>
                <w:rFonts w:ascii="Arial" w:hAnsi="Arial" w:cs="Arial"/>
                <w:szCs w:val="22"/>
              </w:rPr>
              <w:t xml:space="preserve"> - </w:t>
            </w:r>
            <w:r w:rsidRPr="008241A7">
              <w:rPr>
                <w:rFonts w:ascii="Arial" w:hAnsi="Arial" w:cs="Arial"/>
                <w:szCs w:val="22"/>
              </w:rPr>
              <w:t>Přírodovědný p</w:t>
            </w:r>
            <w:r>
              <w:rPr>
                <w:rFonts w:ascii="Arial" w:hAnsi="Arial" w:cs="Arial"/>
                <w:szCs w:val="22"/>
              </w:rPr>
              <w:t>anel</w:t>
            </w:r>
            <w:r w:rsidRPr="008241A7">
              <w:rPr>
                <w:rFonts w:ascii="Arial" w:hAnsi="Arial" w:cs="Arial"/>
                <w:szCs w:val="22"/>
              </w:rPr>
              <w:t xml:space="preserve"> oceňuje kvalitu publikačních výstupů v</w:t>
            </w:r>
            <w:r w:rsidR="00D60DFE">
              <w:rPr>
                <w:rFonts w:ascii="Arial" w:hAnsi="Arial" w:cs="Arial"/>
                <w:szCs w:val="22"/>
              </w:rPr>
              <w:t xml:space="preserve"> Modulu </w:t>
            </w:r>
            <w:r w:rsidRPr="008241A7">
              <w:rPr>
                <w:rFonts w:ascii="Arial" w:hAnsi="Arial" w:cs="Arial"/>
                <w:szCs w:val="22"/>
              </w:rPr>
              <w:t>2, zejména články publikované v časopisech kategorie Q1</w:t>
            </w:r>
            <w:r w:rsidR="00981D94">
              <w:rPr>
                <w:rFonts w:ascii="Arial" w:hAnsi="Arial" w:cs="Arial"/>
                <w:szCs w:val="22"/>
              </w:rPr>
              <w:t xml:space="preserve"> nad úrovní EU</w:t>
            </w:r>
            <w:r w:rsidRPr="008241A7">
              <w:rPr>
                <w:rFonts w:ascii="Arial" w:hAnsi="Arial" w:cs="Arial"/>
                <w:szCs w:val="22"/>
              </w:rPr>
              <w:t xml:space="preserve">. </w:t>
            </w:r>
            <w:r w:rsidR="00981D94">
              <w:rPr>
                <w:rFonts w:ascii="Arial" w:hAnsi="Arial" w:cs="Arial"/>
                <w:szCs w:val="22"/>
              </w:rPr>
              <w:t>O</w:t>
            </w:r>
            <w:r w:rsidRPr="008241A7">
              <w:rPr>
                <w:rFonts w:ascii="Arial" w:hAnsi="Arial" w:cs="Arial"/>
                <w:szCs w:val="22"/>
              </w:rPr>
              <w:t>rganizace nepředložila žádné vybrané výsledky v modulu M1, který je klíčový pro hodnocení přírodovědných oborů.</w:t>
            </w:r>
            <w:r w:rsidR="00981D94">
              <w:rPr>
                <w:rFonts w:ascii="Arial" w:hAnsi="Arial" w:cs="Arial"/>
                <w:szCs w:val="22"/>
              </w:rPr>
              <w:t xml:space="preserve"> Vysoký podíl reprint autorů. </w:t>
            </w:r>
          </w:p>
          <w:p w14:paraId="18D87937" w14:textId="0A9CC25F" w:rsidR="008241A7" w:rsidRDefault="008241A7" w:rsidP="008241A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80133C6" w14:textId="77777777" w:rsidR="009625C8" w:rsidRDefault="009625C8" w:rsidP="008241A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A483686" w14:textId="730285C4" w:rsidR="008241A7" w:rsidRDefault="009625C8" w:rsidP="008241A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Tripartita</w:t>
            </w:r>
            <w:r w:rsidR="00981D94">
              <w:rPr>
                <w:rFonts w:ascii="Arial" w:hAnsi="Arial" w:cs="Arial"/>
                <w:szCs w:val="22"/>
              </w:rPr>
              <w:t xml:space="preserve"> shrnuje, že </w:t>
            </w:r>
            <w:r w:rsidR="00AE787D">
              <w:rPr>
                <w:rFonts w:ascii="Arial" w:hAnsi="Arial" w:cs="Arial"/>
                <w:szCs w:val="22"/>
              </w:rPr>
              <w:t xml:space="preserve">se </w:t>
            </w:r>
            <w:r w:rsidR="00D60DFE">
              <w:rPr>
                <w:rFonts w:ascii="Arial" w:hAnsi="Arial" w:cs="Arial"/>
                <w:szCs w:val="22"/>
              </w:rPr>
              <w:t xml:space="preserve">profil organizace </w:t>
            </w:r>
            <w:r w:rsidR="00AE787D">
              <w:rPr>
                <w:rFonts w:ascii="Arial" w:hAnsi="Arial" w:cs="Arial"/>
                <w:szCs w:val="22"/>
              </w:rPr>
              <w:t>v M1 a M2 prakticky</w:t>
            </w:r>
            <w:r w:rsidR="00EC1BE5">
              <w:rPr>
                <w:rFonts w:ascii="Arial" w:hAnsi="Arial" w:cs="Arial"/>
                <w:szCs w:val="22"/>
              </w:rPr>
              <w:t xml:space="preserve"> nemění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6A5409F0" w14:textId="77777777" w:rsidR="008241A7" w:rsidRPr="008241A7" w:rsidRDefault="008241A7" w:rsidP="008241A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730F6ED" w14:textId="0365DAF3" w:rsidR="00EE2302" w:rsidRPr="008241A7" w:rsidRDefault="00EE2302" w:rsidP="00981D9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EE2302" w:rsidRPr="00DB5CDA" w14:paraId="356CEC28" w14:textId="77777777" w:rsidTr="006557D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E4B4C2" w14:textId="254F0CE9" w:rsidR="00EE2302" w:rsidRPr="00DB5CDA" w:rsidRDefault="00EE2302" w:rsidP="006557DE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79DB15" w14:textId="77777777" w:rsidR="00D60DFE" w:rsidRDefault="00D60DFE" w:rsidP="00D60DFE">
            <w:pPr>
              <w:widowControl w:val="0"/>
              <w:rPr>
                <w:rFonts w:ascii="Arial" w:hAnsi="Arial" w:cs="Arial"/>
              </w:rPr>
            </w:pPr>
          </w:p>
          <w:p w14:paraId="66F739AF" w14:textId="168FB295" w:rsidR="00EE2302" w:rsidRPr="001F0B21" w:rsidRDefault="00EE2302" w:rsidP="009625C8">
            <w:pPr>
              <w:widowControl w:val="0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EE2302" w:rsidRPr="00DB5CDA" w14:paraId="2A6F6664" w14:textId="77777777" w:rsidTr="006557D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1CC57" w14:textId="77777777" w:rsidR="00D8555A" w:rsidRDefault="00D8555A" w:rsidP="006557DE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EAC7E7E" w14:textId="3E4B9A7B" w:rsidR="00EE2302" w:rsidRPr="00DB5CDA" w:rsidRDefault="009625C8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EE2302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0451E8" w14:textId="77777777" w:rsidR="00EA1E52" w:rsidRDefault="00EA1E52" w:rsidP="00EA1E52">
            <w:pPr>
              <w:pStyle w:val="Zhlav"/>
              <w:jc w:val="both"/>
              <w:rPr>
                <w:rFonts w:ascii="Arial" w:hAnsi="Arial" w:cs="Arial"/>
              </w:rPr>
            </w:pPr>
          </w:p>
          <w:p w14:paraId="6D6B63FD" w14:textId="782CB40D" w:rsidR="00EA1E52" w:rsidRPr="001F0B21" w:rsidRDefault="00EA1E52" w:rsidP="00EA1E5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3B79CB">
              <w:rPr>
                <w:rFonts w:ascii="Arial" w:hAnsi="Arial" w:cs="Arial"/>
              </w:rPr>
              <w:t>MZd</w:t>
            </w:r>
            <w:proofErr w:type="spellEnd"/>
            <w:r w:rsidRPr="003B79CB">
              <w:rPr>
                <w:rFonts w:ascii="Arial" w:hAnsi="Arial" w:cs="Arial"/>
              </w:rPr>
              <w:t xml:space="preserve"> využívá výsledky hodnocení k</w:t>
            </w:r>
            <w:r>
              <w:rPr>
                <w:rFonts w:ascii="Arial" w:hAnsi="Arial" w:cs="Arial"/>
              </w:rPr>
              <w:t xml:space="preserve"> odstupňovanému indexovému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–</w:t>
            </w:r>
            <w:r w:rsidRPr="003B79CB">
              <w:rPr>
                <w:rFonts w:ascii="Arial" w:hAnsi="Arial" w:cs="Arial"/>
              </w:rPr>
              <w:t>D.</w:t>
            </w:r>
          </w:p>
          <w:p w14:paraId="4825C100" w14:textId="77777777" w:rsidR="009625C8" w:rsidRPr="00D60DFE" w:rsidRDefault="009625C8" w:rsidP="009625C8">
            <w:pPr>
              <w:widowControl w:val="0"/>
              <w:rPr>
                <w:color w:val="000000" w:themeColor="text1"/>
                <w:sz w:val="24"/>
                <w:szCs w:val="24"/>
              </w:rPr>
            </w:pPr>
          </w:p>
          <w:p w14:paraId="2A7D77F3" w14:textId="77777777" w:rsidR="00EE2302" w:rsidRPr="001F0B21" w:rsidRDefault="00EE2302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E790E" w14:textId="77777777" w:rsidR="006E2A70" w:rsidRDefault="006E2A70">
      <w:r>
        <w:separator/>
      </w:r>
    </w:p>
  </w:endnote>
  <w:endnote w:type="continuationSeparator" w:id="0">
    <w:p w14:paraId="501AA460" w14:textId="77777777" w:rsidR="006E2A70" w:rsidRDefault="006E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41FCF" w14:textId="77777777" w:rsidR="006E2A70" w:rsidRDefault="006E2A70" w:rsidP="009B41B1">
      <w:r>
        <w:separator/>
      </w:r>
    </w:p>
  </w:footnote>
  <w:footnote w:type="continuationSeparator" w:id="0">
    <w:p w14:paraId="6B48BF04" w14:textId="77777777" w:rsidR="006E2A70" w:rsidRDefault="006E2A70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A2869"/>
    <w:multiLevelType w:val="multilevel"/>
    <w:tmpl w:val="090A3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5586F"/>
    <w:multiLevelType w:val="multilevel"/>
    <w:tmpl w:val="A8766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C804A7"/>
    <w:multiLevelType w:val="multilevel"/>
    <w:tmpl w:val="6C24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D2A53"/>
    <w:multiLevelType w:val="multilevel"/>
    <w:tmpl w:val="CD6E8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D39BD"/>
    <w:multiLevelType w:val="multilevel"/>
    <w:tmpl w:val="6DFE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1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D27BDD"/>
    <w:multiLevelType w:val="multilevel"/>
    <w:tmpl w:val="24F4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3"/>
  </w:num>
  <w:num w:numId="2" w16cid:durableId="1326712412">
    <w:abstractNumId w:val="24"/>
  </w:num>
  <w:num w:numId="3" w16cid:durableId="1032456724">
    <w:abstractNumId w:val="40"/>
  </w:num>
  <w:num w:numId="4" w16cid:durableId="1896041723">
    <w:abstractNumId w:val="5"/>
  </w:num>
  <w:num w:numId="5" w16cid:durableId="517740452">
    <w:abstractNumId w:val="36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5"/>
  </w:num>
  <w:num w:numId="9" w16cid:durableId="967471417">
    <w:abstractNumId w:val="0"/>
  </w:num>
  <w:num w:numId="10" w16cid:durableId="424232710">
    <w:abstractNumId w:val="32"/>
  </w:num>
  <w:num w:numId="11" w16cid:durableId="2106262297">
    <w:abstractNumId w:val="17"/>
  </w:num>
  <w:num w:numId="12" w16cid:durableId="742069872">
    <w:abstractNumId w:val="31"/>
  </w:num>
  <w:num w:numId="13" w16cid:durableId="211112936">
    <w:abstractNumId w:val="38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20"/>
  </w:num>
  <w:num w:numId="17" w16cid:durableId="211429989">
    <w:abstractNumId w:val="9"/>
  </w:num>
  <w:num w:numId="18" w16cid:durableId="869148199">
    <w:abstractNumId w:val="30"/>
  </w:num>
  <w:num w:numId="19" w16cid:durableId="408387032">
    <w:abstractNumId w:val="18"/>
  </w:num>
  <w:num w:numId="20" w16cid:durableId="1463159050">
    <w:abstractNumId w:val="42"/>
  </w:num>
  <w:num w:numId="21" w16cid:durableId="943076343">
    <w:abstractNumId w:val="14"/>
  </w:num>
  <w:num w:numId="22" w16cid:durableId="1741712629">
    <w:abstractNumId w:val="43"/>
  </w:num>
  <w:num w:numId="23" w16cid:durableId="1050227353">
    <w:abstractNumId w:val="35"/>
  </w:num>
  <w:num w:numId="24" w16cid:durableId="810751081">
    <w:abstractNumId w:val="34"/>
  </w:num>
  <w:num w:numId="25" w16cid:durableId="1828353469">
    <w:abstractNumId w:val="26"/>
  </w:num>
  <w:num w:numId="26" w16cid:durableId="1763142084">
    <w:abstractNumId w:val="12"/>
  </w:num>
  <w:num w:numId="27" w16cid:durableId="475295931">
    <w:abstractNumId w:val="21"/>
  </w:num>
  <w:num w:numId="28" w16cid:durableId="1660379154">
    <w:abstractNumId w:val="16"/>
  </w:num>
  <w:num w:numId="29" w16cid:durableId="1641230756">
    <w:abstractNumId w:val="4"/>
  </w:num>
  <w:num w:numId="30" w16cid:durableId="459617574">
    <w:abstractNumId w:val="19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33"/>
  </w:num>
  <w:num w:numId="34" w16cid:durableId="594870543">
    <w:abstractNumId w:val="28"/>
  </w:num>
  <w:num w:numId="35" w16cid:durableId="2140416327">
    <w:abstractNumId w:val="37"/>
  </w:num>
  <w:num w:numId="36" w16cid:durableId="1224171139">
    <w:abstractNumId w:val="11"/>
  </w:num>
  <w:num w:numId="37" w16cid:durableId="420414950">
    <w:abstractNumId w:val="39"/>
  </w:num>
  <w:num w:numId="38" w16cid:durableId="765342558">
    <w:abstractNumId w:val="15"/>
  </w:num>
  <w:num w:numId="39" w16cid:durableId="1785616730">
    <w:abstractNumId w:val="22"/>
  </w:num>
  <w:num w:numId="40" w16cid:durableId="2136481298">
    <w:abstractNumId w:val="10"/>
  </w:num>
  <w:num w:numId="41" w16cid:durableId="1855920476">
    <w:abstractNumId w:val="29"/>
  </w:num>
  <w:num w:numId="42" w16cid:durableId="923301580">
    <w:abstractNumId w:val="13"/>
  </w:num>
  <w:num w:numId="43" w16cid:durableId="911164063">
    <w:abstractNumId w:val="41"/>
  </w:num>
  <w:num w:numId="44" w16cid:durableId="24753958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52BC"/>
    <w:rsid w:val="000064FC"/>
    <w:rsid w:val="00006D6B"/>
    <w:rsid w:val="00007741"/>
    <w:rsid w:val="0001024D"/>
    <w:rsid w:val="00012D96"/>
    <w:rsid w:val="00014982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D50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47F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1F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1D7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675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5621D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2520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124A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262F"/>
    <w:rsid w:val="00525607"/>
    <w:rsid w:val="00531692"/>
    <w:rsid w:val="00533B87"/>
    <w:rsid w:val="00534010"/>
    <w:rsid w:val="00534E61"/>
    <w:rsid w:val="00535146"/>
    <w:rsid w:val="005377E6"/>
    <w:rsid w:val="005405C9"/>
    <w:rsid w:val="00542A05"/>
    <w:rsid w:val="00544EB9"/>
    <w:rsid w:val="00546A99"/>
    <w:rsid w:val="005473B7"/>
    <w:rsid w:val="00547630"/>
    <w:rsid w:val="00550A4A"/>
    <w:rsid w:val="00550DEE"/>
    <w:rsid w:val="00552C38"/>
    <w:rsid w:val="00553342"/>
    <w:rsid w:val="00553C4B"/>
    <w:rsid w:val="00553C78"/>
    <w:rsid w:val="005547B2"/>
    <w:rsid w:val="00555A7C"/>
    <w:rsid w:val="00560A3A"/>
    <w:rsid w:val="00560CB6"/>
    <w:rsid w:val="005610AA"/>
    <w:rsid w:val="00561830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60E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554C"/>
    <w:rsid w:val="005C73A2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E2A70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67FAB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1A7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88A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25C8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1D94"/>
    <w:rsid w:val="009855DB"/>
    <w:rsid w:val="00985D27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6BFB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4F77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47E9C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87D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96F4C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A6AD8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5B22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0DFE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555A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D7C06"/>
    <w:rsid w:val="00DE09EA"/>
    <w:rsid w:val="00DE1AF4"/>
    <w:rsid w:val="00DE2003"/>
    <w:rsid w:val="00DE2263"/>
    <w:rsid w:val="00DE36CD"/>
    <w:rsid w:val="00DE4023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2751B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0EA9"/>
    <w:rsid w:val="00E74B32"/>
    <w:rsid w:val="00E74FB3"/>
    <w:rsid w:val="00E75717"/>
    <w:rsid w:val="00E759CD"/>
    <w:rsid w:val="00E7663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1E52"/>
    <w:rsid w:val="00EA241F"/>
    <w:rsid w:val="00EA2D5D"/>
    <w:rsid w:val="00EA33DE"/>
    <w:rsid w:val="00EA3F27"/>
    <w:rsid w:val="00EA518F"/>
    <w:rsid w:val="00EA759E"/>
    <w:rsid w:val="00EB3C97"/>
    <w:rsid w:val="00EB3D2B"/>
    <w:rsid w:val="00EB41C6"/>
    <w:rsid w:val="00EB6A02"/>
    <w:rsid w:val="00EB6DD6"/>
    <w:rsid w:val="00EB748D"/>
    <w:rsid w:val="00EB763A"/>
    <w:rsid w:val="00EC1BE5"/>
    <w:rsid w:val="00EC2DBA"/>
    <w:rsid w:val="00EC7BD7"/>
    <w:rsid w:val="00ED07E6"/>
    <w:rsid w:val="00ED2F93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149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1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DD7C06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1498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2026-02-07T07:45:00Z</dcterms:created>
  <dcterms:modified xsi:type="dcterms:W3CDTF">2026-02-09T12:02:00Z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